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6" w:rsidRDefault="00886886"/>
    <w:p w:rsidR="00A26629" w:rsidRPr="00D90927" w:rsidRDefault="00A26629" w:rsidP="00A26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7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основного общего образования МБОУ СОШ № 89 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74"/>
        <w:gridCol w:w="2345"/>
        <w:gridCol w:w="6844"/>
      </w:tblGrid>
      <w:tr w:rsidR="007E3CB4" w:rsidTr="0047324E">
        <w:tc>
          <w:tcPr>
            <w:tcW w:w="774" w:type="dxa"/>
          </w:tcPr>
          <w:p w:rsidR="00A26629" w:rsidRPr="004F158D" w:rsidRDefault="00635E8E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A26629" w:rsidRPr="00431B39" w:rsidRDefault="00635E8E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Полное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программы</w:t>
            </w:r>
          </w:p>
        </w:tc>
        <w:tc>
          <w:tcPr>
            <w:tcW w:w="6844" w:type="dxa"/>
          </w:tcPr>
          <w:p w:rsidR="00A26629" w:rsidRPr="00431B39" w:rsidRDefault="00E22013" w:rsidP="004F1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 общего образования в соответствии с федеральным государстве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нным образовательным стандартом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</w:t>
            </w:r>
            <w:r w:rsidR="004F158D" w:rsidRPr="00431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4F158D" w:rsidP="00A26629">
            <w:pPr>
              <w:jc w:val="center"/>
              <w:rPr>
                <w:sz w:val="24"/>
                <w:szCs w:val="24"/>
              </w:rPr>
            </w:pPr>
            <w:r w:rsidRPr="004F158D">
              <w:rPr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A26629" w:rsidRPr="00431B39" w:rsidRDefault="004F158D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</w:t>
            </w:r>
          </w:p>
        </w:tc>
        <w:tc>
          <w:tcPr>
            <w:tcW w:w="6844" w:type="dxa"/>
          </w:tcPr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(в ред. Федерального закона от 29.12.2012 № 273-Ф3);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 регистрационный № 19644);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1643 «О внесении изменений в приказ Министерство образования и 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1644 «О внесении изменений в приказ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от 29 декабря 2014 года № 1645 «О внесении изменений в приказ Министерства образования и науки РФ от 17 мая 2012 года № 413 «Об утверждении федерального государственного образовательного стандарта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 общего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29 декабря 2010 г. N 189 г. Москва «Об утверждении СанПиН 2.4.2.2821-10;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«Санитарно-эпидемиологические требования» (зарегистрировано в Минюсте РФ 3 марта 2011 г. Регистрационный N 19993);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  <w:proofErr w:type="gram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общеобразовательном учреждении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утверждённое постановлением Правительства Российской Федерации от 19.03.01г. № 196 (в редакции Постановления правительства РФ от 23.12.02 № 919), п.36;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СанПиН 2.4.2.2821-10 (Постановление от 29.12.2010 г. №189(зарегистрировано в Минюсте России 03.03.2011, регистрационный номер 19993.</w:t>
            </w:r>
            <w:proofErr w:type="gramEnd"/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департамента общего образования </w:t>
            </w:r>
            <w:proofErr w:type="spellStart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от12.05.2011г. «Об организации внеурочной деятельности при введении федерального государственного образовательного стандарта общего образования;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N 986);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от 26.08.10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94164D" w:rsidRPr="0094164D" w:rsidRDefault="00F80489" w:rsidP="00F80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24.12.2010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</w:t>
            </w:r>
            <w:r w:rsidR="00E33369">
              <w:rPr>
                <w:rFonts w:ascii="Times New Roman" w:eastAsia="Calibri" w:hAnsi="Times New Roman" w:cs="Times New Roman"/>
                <w:sz w:val="24"/>
                <w:szCs w:val="24"/>
              </w:rPr>
              <w:t>нную аккредитацию на 2011 -2012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="00435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образования и науки РФ от 27.12.2011 №2885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 –2013учебный год»;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 05.03.2011г. №767-1 «О введении в действие федерального государственного образовательного стандарта общего образования в ОУ Краснодарского края в 2011 году»;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от18.07.2011 № 3820 «О примерных учебных планах для общеобразовательных учреждений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от17.08.2011 № 4260 «О внесении дополнений в приказ департамента образования и науки Краснодарского края от 18 июля 2011 года № 3820 «О примерных учебных планах для ОУ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Приказ департамента образования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науки Краснодарского края от10.07.2012 №5563 «О примерных учебных планах для общеобразовательных учреждений Краснодарского края»;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03.09.2010г. №47-98З9/10-14 «Об особенностях организации внеурочной деятельности в 1 -х классах общеобразовательных учреждений, реализующих федеральный государственный образовательный стандарт начального общего образования»;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09.11.2011 № 47-17958/11-14 «О методических рекомендациях по реализации внеурочной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деятельности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общеобразовательных учреждениях»;</w:t>
            </w:r>
          </w:p>
          <w:p w:rsidR="0094164D" w:rsidRPr="0094164D" w:rsidRDefault="00E33369" w:rsidP="00E33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от 13.07.2012 № 47-10720/12-14 «О методических рекомендациях»; S письмо от 27.09.2012 №47-14802/12-14 «О рекомендациях по оформлению рабочих программ учебных курсов, предметов, дисциплин (модулей)»; </w:t>
            </w:r>
          </w:p>
          <w:p w:rsidR="00A26629" w:rsidRPr="003312FF" w:rsidRDefault="00E33369" w:rsidP="00941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="003312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94164D" w:rsidRPr="0094164D">
              <w:rPr>
                <w:rFonts w:ascii="Times New Roman" w:eastAsia="Calibri" w:hAnsi="Times New Roman" w:cs="Times New Roman"/>
                <w:sz w:val="24"/>
                <w:szCs w:val="24"/>
              </w:rPr>
              <w:t>Устав МБОУ СОШ № 89.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032BD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45" w:type="dxa"/>
          </w:tcPr>
          <w:p w:rsidR="00A26629" w:rsidRPr="00431B39" w:rsidRDefault="00032BD1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Срок реализации ООП ООО МБОУ СОШ № 89</w:t>
            </w:r>
          </w:p>
        </w:tc>
        <w:tc>
          <w:tcPr>
            <w:tcW w:w="6844" w:type="dxa"/>
          </w:tcPr>
          <w:p w:rsidR="004E3484" w:rsidRPr="004E3484" w:rsidRDefault="00A7225A" w:rsidP="00223428">
            <w:pPr>
              <w:pStyle w:val="20"/>
              <w:shd w:val="clear" w:color="auto" w:fill="auto"/>
              <w:ind w:left="20" w:right="4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 2016 -август 2020 г. (</w:t>
            </w:r>
            <w:r w:rsidR="005544D9">
              <w:rPr>
                <w:b w:val="0"/>
                <w:sz w:val="24"/>
                <w:szCs w:val="24"/>
              </w:rPr>
              <w:t>5 лет)</w:t>
            </w:r>
          </w:p>
          <w:p w:rsidR="00A26629" w:rsidRPr="004F158D" w:rsidRDefault="00A26629" w:rsidP="00A26629">
            <w:pPr>
              <w:jc w:val="center"/>
              <w:rPr>
                <w:sz w:val="24"/>
                <w:szCs w:val="24"/>
              </w:rPr>
            </w:pPr>
          </w:p>
        </w:tc>
      </w:tr>
      <w:tr w:rsidR="007E3CB4" w:rsidTr="0047324E">
        <w:tc>
          <w:tcPr>
            <w:tcW w:w="774" w:type="dxa"/>
          </w:tcPr>
          <w:p w:rsidR="00A26629" w:rsidRPr="004F158D" w:rsidRDefault="005544D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5" w:type="dxa"/>
          </w:tcPr>
          <w:p w:rsidR="00A26629" w:rsidRPr="00431B39" w:rsidRDefault="00844856" w:rsidP="0043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39">
              <w:rPr>
                <w:rFonts w:ascii="Times New Roman" w:hAnsi="Times New Roman" w:cs="Times New Roman"/>
                <w:sz w:val="24"/>
                <w:szCs w:val="24"/>
              </w:rPr>
              <w:t>Дата, органы и лица утверждения ООП ООО МБОУ СОШ № 89</w:t>
            </w:r>
          </w:p>
        </w:tc>
        <w:tc>
          <w:tcPr>
            <w:tcW w:w="6844" w:type="dxa"/>
          </w:tcPr>
          <w:p w:rsidR="00A26629" w:rsidRPr="00956E37" w:rsidRDefault="00956E37" w:rsidP="00223428">
            <w:pPr>
              <w:widowControl w:val="0"/>
              <w:spacing w:line="322" w:lineRule="exact"/>
              <w:ind w:right="4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Принята педагогическим  советом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СОШ № 89 </w:t>
            </w:r>
            <w:r w:rsidRPr="00956E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1 от  </w:t>
            </w:r>
            <w:r w:rsidRPr="00956E37">
              <w:rPr>
                <w:rFonts w:ascii="Calibri" w:eastAsia="Calibri" w:hAnsi="Calibri" w:cs="Times New Roman"/>
                <w:sz w:val="24"/>
                <w:szCs w:val="24"/>
              </w:rPr>
              <w:t>31.08.2016 г.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C27921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:rsidR="00A26629" w:rsidRPr="00AE3068" w:rsidRDefault="00C27921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6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контингента </w:t>
            </w:r>
            <w:proofErr w:type="gramStart"/>
            <w:r w:rsidRPr="00AE30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44" w:type="dxa"/>
          </w:tcPr>
          <w:p w:rsidR="00C27921" w:rsidRPr="00C27921" w:rsidRDefault="00C27921" w:rsidP="00C27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Контингент обучающихся 5-8 классов на начало реализации основной образовательной программы (01.09.2016г.) составил 605 человек. </w:t>
            </w:r>
          </w:p>
          <w:p w:rsidR="00A26629" w:rsidRPr="004F158D" w:rsidRDefault="00A26629" w:rsidP="00A26629">
            <w:pPr>
              <w:jc w:val="center"/>
              <w:rPr>
                <w:sz w:val="24"/>
                <w:szCs w:val="24"/>
              </w:rPr>
            </w:pPr>
          </w:p>
        </w:tc>
      </w:tr>
      <w:tr w:rsidR="007E3CB4" w:rsidTr="0047324E">
        <w:tc>
          <w:tcPr>
            <w:tcW w:w="774" w:type="dxa"/>
          </w:tcPr>
          <w:p w:rsidR="00A26629" w:rsidRPr="004F158D" w:rsidRDefault="00431B39" w:rsidP="00A26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:rsidR="00A26629" w:rsidRPr="00AE3068" w:rsidRDefault="00431B39" w:rsidP="00A7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068">
              <w:rPr>
                <w:rFonts w:ascii="Times New Roman" w:hAnsi="Times New Roman" w:cs="Times New Roman"/>
                <w:sz w:val="24"/>
                <w:szCs w:val="24"/>
              </w:rPr>
              <w:t>Основная цель и задачи реализации ООП ООО МБОУ СОШ № 89</w:t>
            </w:r>
          </w:p>
        </w:tc>
        <w:tc>
          <w:tcPr>
            <w:tcW w:w="6844" w:type="dxa"/>
          </w:tcPr>
          <w:p w:rsidR="00B55533" w:rsidRPr="00B55533" w:rsidRDefault="00B55533" w:rsidP="00B5553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Целями реализации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образовательной программы основного общего образования являются: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•становление и развитие личности </w:t>
            </w:r>
            <w:proofErr w:type="gram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ее индивидуальности, самобытности, уникальности, неповторимости.</w:t>
            </w:r>
          </w:p>
          <w:p w:rsidR="00B55533" w:rsidRPr="00B55533" w:rsidRDefault="00AE3068" w:rsidP="00B55533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</w:t>
            </w:r>
            <w:r w:rsidR="00B55533" w:rsidRPr="00B55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B55533"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соответствия основной образовательной программы требованиям ФГОС;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преемственности начального общего, основного общего, среднего (полного) общего образования;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здоровья.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•взаимодействие образовательной организации при реализации основной образовательной программы с социальными партнерами;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образования;</w:t>
            </w:r>
          </w:p>
          <w:p w:rsidR="00B55533" w:rsidRPr="00B55533" w:rsidRDefault="00B55533" w:rsidP="003312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•организация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B55533" w:rsidRPr="00B55533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•участие обучающихся, их</w:t>
            </w: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родителей (законных представителей)</w:t>
            </w:r>
            <w:proofErr w:type="gram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едагогических работников и общественности в проектировании и развитии </w:t>
            </w:r>
            <w:proofErr w:type="spell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B55533" w:rsidRPr="00B55533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•включение </w:t>
            </w:r>
            <w:proofErr w:type="gramStart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      </w:r>
          </w:p>
          <w:p w:rsidR="00B55533" w:rsidRPr="00B55533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      </w:r>
          </w:p>
          <w:p w:rsidR="00A26629" w:rsidRPr="00FE5762" w:rsidRDefault="00B55533" w:rsidP="009B74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533">
              <w:rPr>
                <w:rFonts w:ascii="Times New Roman" w:eastAsia="Calibri" w:hAnsi="Times New Roman" w:cs="Times New Roman"/>
                <w:sz w:val="24"/>
                <w:szCs w:val="24"/>
              </w:rPr>
              <w:t>•сохранение и укрепление физического, психологического и социального здоровья обучающихся, обеспечение их безопасности.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345" w:type="dxa"/>
          </w:tcPr>
          <w:p w:rsidR="00A26629" w:rsidRPr="00223428" w:rsidRDefault="009E76ED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28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результатам освоения ООП ООО МБОУ СОШ № 89</w:t>
            </w:r>
          </w:p>
        </w:tc>
        <w:tc>
          <w:tcPr>
            <w:tcW w:w="6844" w:type="dxa"/>
          </w:tcPr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E7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личностных результатов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</w:t>
            </w:r>
            <w:r w:rsidRPr="009E7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объектом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личностных результатов служит </w:t>
            </w:r>
            <w:proofErr w:type="spellStart"/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универсальных учебных действий, включаемых в следующие три основных блока: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</w:t>
            </w:r>
            <w:proofErr w:type="spellStart"/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 гражданской идентичности личности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2)готовность к переходу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 самообразованию на основе учебно-познавательной мотивации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готовность к выбору направления профильного образования;</w:t>
            </w:r>
          </w:p>
          <w:p w:rsidR="009E76ED" w:rsidRPr="009E76ED" w:rsidRDefault="009E76ED" w:rsidP="009E7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3)</w:t>
            </w:r>
            <w:proofErr w:type="spellStart"/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6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социальных компетенций,</w:t>
            </w:r>
            <w:r w:rsidRPr="009E7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 ценностно-смысловые установки и моральные нормы, опыт социальных и межличностных отношений, правосознание.</w:t>
            </w:r>
          </w:p>
          <w:p w:rsidR="00146C13" w:rsidRPr="00146C13" w:rsidRDefault="00146C13" w:rsidP="00146C13">
            <w:pPr>
              <w:ind w:left="207" w:hanging="3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оценки предметных результатов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представляет собой оценку достижения обучающимся планируемых результатов по отдельным предметам.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соответствующих содержанию учебных предметов, в том числе — </w:t>
            </w:r>
            <w:proofErr w:type="spellStart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(познавательных, регулятивных, коммуникативных) действий.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      </w:r>
            <w:proofErr w:type="spellStart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При этом итоговая оценка ограничивается контролем успешности освоения действий, выполняемых </w:t>
            </w:r>
            <w:proofErr w:type="gramStart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предметным содержанием, отражающим опорную систему знаний данного учебного курса.</w:t>
            </w:r>
          </w:p>
          <w:p w:rsidR="00146C13" w:rsidRPr="00146C13" w:rsidRDefault="00146C13" w:rsidP="00146C13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Система оценки предметных результатов предполагает </w:t>
            </w: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выделение базового уровня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достижений как точки отсчёта при построении всей системы оценки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6629" w:rsidRPr="009B7400" w:rsidRDefault="00146C13" w:rsidP="009B7400">
            <w:pPr>
              <w:ind w:left="207" w:hanging="3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Реальные достижения </w:t>
            </w:r>
            <w:proofErr w:type="gramStart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могут соответствовать базовому уровню, а могут отличаться от него как в сторону превышения, так и в сторону не</w:t>
            </w:r>
            <w:r w:rsidR="009B7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C13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7E3CB4" w:rsidTr="0047324E">
        <w:tc>
          <w:tcPr>
            <w:tcW w:w="774" w:type="dxa"/>
          </w:tcPr>
          <w:p w:rsidR="00A26629" w:rsidRPr="004F158D" w:rsidRDefault="007E3CB4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45" w:type="dxa"/>
          </w:tcPr>
          <w:p w:rsidR="00A26629" w:rsidRPr="00830196" w:rsidRDefault="009E76ED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об учебно-методическом обеспечении ООП ООО МБОУ СОШ № 89</w:t>
            </w:r>
          </w:p>
        </w:tc>
        <w:tc>
          <w:tcPr>
            <w:tcW w:w="6844" w:type="dxa"/>
          </w:tcPr>
          <w:p w:rsidR="0063541D" w:rsidRPr="0063541D" w:rsidRDefault="00042CB8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качественной организации учебно-воспитательного процесса к началу учебного года готовятся 44 </w:t>
            </w:r>
            <w:proofErr w:type="gram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кабинета школы, которые снабжены 41 мультимедийными комплексами и 18 интерактивными досками, 59 ноутбуками и 58 компьютерами, включая стационарный и мобильный компьютерные классы, оснащенные по всем требованиям.   </w:t>
            </w:r>
          </w:p>
          <w:p w:rsidR="0063541D" w:rsidRPr="0063541D" w:rsidRDefault="0063541D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Кабинеты химии, физики и биологии подготовлены для проведения практических занятий. Имеется доступ к Интернету, скорость 15 Мбит/</w:t>
            </w:r>
            <w:proofErr w:type="gram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541D" w:rsidRPr="0063541D" w:rsidRDefault="00042CB8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школе имеется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учебно-лабораторное оборудование: «Цифровые лаборатории по предметам естественнонаучного цикла» для 5-11 классов, лабораторное оборудование для начальной школы, система голосования. Для учащихся начальных классов поступило оборудование «Конструктор «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NXT» и «Конструктор 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WeDo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», которое предназначено как для учебной, так и для внеурочной деятельности в начальной школе.</w:t>
            </w:r>
          </w:p>
          <w:p w:rsidR="0063541D" w:rsidRPr="0063541D" w:rsidRDefault="0063541D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77274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тепень обеспеченности учащихся учебниками, рекомендованными для использования в образовательном процессе, составила 100%. Выбор УМК по всем предметам был согласован с решением предметных МО учителей. Особое внимание уделялось учебникам по ФГОС в 1, 2, 3,4 и 5-8-х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классах.</w:t>
            </w:r>
          </w:p>
          <w:p w:rsidR="0063541D" w:rsidRPr="0063541D" w:rsidRDefault="0063541D" w:rsidP="00635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Совместный с работниками школьной библиотеки анализ книжного фонда дал следующие результаты: число книг 7700, фонд учебников 9103, имеется электронная база данных (электронный каталог).</w:t>
            </w:r>
            <w:r w:rsidRPr="0063541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учебни</w:t>
            </w:r>
            <w:r w:rsidR="0077274F">
              <w:rPr>
                <w:rFonts w:ascii="Times New Roman" w:eastAsia="Calibri" w:hAnsi="Times New Roman" w:cs="Times New Roman"/>
                <w:sz w:val="24"/>
                <w:szCs w:val="24"/>
              </w:rPr>
              <w:t>ками -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Имеется</w:t>
            </w:r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наличии оборудованный читальный зал на 12 мест. В читальном зале, для учащихся, имеется компьютер (2 </w:t>
            </w:r>
            <w:proofErr w:type="spellStart"/>
            <w:proofErr w:type="gramStart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) с доступом в Интернет.</w:t>
            </w:r>
          </w:p>
          <w:p w:rsidR="00A26629" w:rsidRPr="00723FD5" w:rsidRDefault="0047324E" w:rsidP="00223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</w:t>
            </w:r>
            <w:r w:rsidR="00AC7A64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риобретены дополнительно учебники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ОБЖ, технологии, физической культуре, </w:t>
            </w:r>
            <w:proofErr w:type="gram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C7A64">
              <w:rPr>
                <w:rFonts w:ascii="Times New Roman" w:eastAsia="Calibri" w:hAnsi="Times New Roman" w:cs="Times New Roman"/>
                <w:sz w:val="24"/>
                <w:szCs w:val="24"/>
              </w:rPr>
              <w:t>ЗО</w:t>
            </w:r>
            <w:proofErr w:type="gramEnd"/>
            <w:r w:rsidR="00AC7A64">
              <w:rPr>
                <w:rFonts w:ascii="Times New Roman" w:eastAsia="Calibri" w:hAnsi="Times New Roman" w:cs="Times New Roman"/>
                <w:sz w:val="24"/>
                <w:szCs w:val="24"/>
              </w:rPr>
              <w:t>, музыке,</w:t>
            </w:r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обществознанию, всеобщей истории, истории, </w:t>
            </w:r>
            <w:proofErr w:type="spellStart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="0063541D" w:rsidRPr="0063541D">
              <w:rPr>
                <w:rFonts w:ascii="Times New Roman" w:eastAsia="Calibri" w:hAnsi="Times New Roman" w:cs="Times New Roman"/>
                <w:sz w:val="24"/>
                <w:szCs w:val="24"/>
              </w:rPr>
              <w:t>, литературе, английскому языку, географии, физике, биологии, русскому языку, химии, геометрии, информатике, истории России, математике.</w:t>
            </w:r>
          </w:p>
        </w:tc>
      </w:tr>
      <w:tr w:rsidR="00F149E9" w:rsidTr="0047324E">
        <w:tc>
          <w:tcPr>
            <w:tcW w:w="774" w:type="dxa"/>
          </w:tcPr>
          <w:p w:rsidR="00F149E9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45" w:type="dxa"/>
          </w:tcPr>
          <w:p w:rsidR="00F149E9" w:rsidRPr="00830196" w:rsidRDefault="00503D97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 реализации ООП ООО МБОУ СОШ № 89</w:t>
            </w:r>
          </w:p>
        </w:tc>
        <w:tc>
          <w:tcPr>
            <w:tcW w:w="6844" w:type="dxa"/>
          </w:tcPr>
          <w:p w:rsidR="00F149E9" w:rsidRPr="001E2FB5" w:rsidRDefault="001E2FB5" w:rsidP="00AA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B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064B" w:rsidRPr="00830196">
              <w:rPr>
                <w:rFonts w:ascii="Times New Roman" w:hAnsi="Times New Roman" w:cs="Times New Roman"/>
                <w:sz w:val="24"/>
                <w:szCs w:val="24"/>
              </w:rPr>
              <w:t>ОП ООО МБОУ СОШ №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комплексом  организационно-педагогических условий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>: материально-технических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064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064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AA064B">
              <w:rPr>
                <w:rFonts w:ascii="Times New Roman" w:hAnsi="Times New Roman" w:cs="Times New Roman"/>
                <w:sz w:val="24"/>
                <w:szCs w:val="24"/>
              </w:rPr>
              <w:t>етодических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</w:t>
            </w:r>
            <w:r w:rsidR="000C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64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правовых.  </w:t>
            </w:r>
          </w:p>
        </w:tc>
      </w:tr>
      <w:tr w:rsidR="00503D97" w:rsidTr="0047324E">
        <w:tc>
          <w:tcPr>
            <w:tcW w:w="774" w:type="dxa"/>
          </w:tcPr>
          <w:p w:rsidR="00503D97" w:rsidRDefault="00503D97" w:rsidP="009E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45" w:type="dxa"/>
          </w:tcPr>
          <w:p w:rsidR="00503D97" w:rsidRPr="00830196" w:rsidRDefault="00830196" w:rsidP="00F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96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системе оценивания результатов освоения ООП ООО МБОУ СОШ № 89</w:t>
            </w:r>
          </w:p>
        </w:tc>
        <w:tc>
          <w:tcPr>
            <w:tcW w:w="6844" w:type="dxa"/>
          </w:tcPr>
          <w:p w:rsidR="00590EB3" w:rsidRPr="00590EB3" w:rsidRDefault="00590EB3" w:rsidP="00590E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В МБОУ СОШ № 89 разработана система оценки достижения </w:t>
            </w:r>
            <w:proofErr w:type="gramStart"/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трёх групп результатов образования: личностных, </w:t>
            </w:r>
            <w:proofErr w:type="spellStart"/>
            <w:r w:rsidRPr="00590E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590E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предметных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0EB3" w:rsidRDefault="00590EB3" w:rsidP="0059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90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личностных результатов</w:t>
            </w:r>
            <w:r w:rsidRPr="00590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обучающимися в ходе их личностного развития планируемых результатов, представленных в программе развития универсальных учебных действий обучающихся.</w:t>
            </w:r>
            <w:r w:rsidR="00B43194" w:rsidRPr="004B175E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Стандарта </w:t>
            </w:r>
            <w:r w:rsidR="00B43194" w:rsidRPr="00F7671A">
              <w:rPr>
                <w:rFonts w:ascii="Times New Roman" w:hAnsi="Times New Roman"/>
                <w:sz w:val="24"/>
                <w:szCs w:val="24"/>
              </w:rPr>
              <w:t>достижение личностных результатов не выносится на итоговую оценку обучающихся,</w:t>
            </w:r>
            <w:r w:rsidR="00B43194" w:rsidRPr="004B175E">
              <w:rPr>
                <w:rFonts w:ascii="Times New Roman" w:hAnsi="Times New Roman"/>
                <w:sz w:val="24"/>
                <w:szCs w:val="24"/>
              </w:rPr>
              <w:t xml:space="preserve"> а является предметом оценки эффективности </w:t>
            </w:r>
            <w:proofErr w:type="spellStart"/>
            <w:r w:rsidR="00B43194" w:rsidRPr="004B175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B43194">
              <w:rPr>
                <w:rFonts w:ascii="Times New Roman" w:hAnsi="Times New Roman"/>
                <w:sz w:val="24"/>
                <w:szCs w:val="24"/>
              </w:rPr>
              <w:t>-</w:t>
            </w:r>
            <w:r w:rsidR="00B43194" w:rsidRPr="004B175E">
              <w:rPr>
                <w:rFonts w:ascii="Times New Roman" w:hAnsi="Times New Roman"/>
                <w:sz w:val="24"/>
                <w:szCs w:val="24"/>
              </w:rPr>
              <w:t>образовательной деятельности образовательного учреждения и образовательных систем разного уровня.</w:t>
            </w:r>
          </w:p>
          <w:p w:rsidR="00B43194" w:rsidRDefault="00B43194" w:rsidP="0059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7671A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spellStart"/>
            <w:r w:rsidRPr="00F7671A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F7671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</w:t>
            </w:r>
            <w:r w:rsidRPr="008B0E0D">
              <w:rPr>
                <w:rFonts w:ascii="Times New Roman" w:hAnsi="Times New Roman"/>
                <w:sz w:val="24"/>
                <w:szCs w:val="24"/>
              </w:rPr>
              <w:t xml:space="preserve">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</w:t>
            </w:r>
            <w:proofErr w:type="spellStart"/>
            <w:r w:rsidRPr="008B0E0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8B0E0D">
              <w:rPr>
                <w:rFonts w:ascii="Times New Roman" w:hAnsi="Times New Roman"/>
                <w:sz w:val="24"/>
                <w:szCs w:val="24"/>
              </w:rPr>
              <w:t xml:space="preserve"> результатов обеспечивается за счёт всех учебных предметов и внеурочной деятельности</w:t>
            </w:r>
          </w:p>
          <w:p w:rsidR="00427AF2" w:rsidRPr="00427AF2" w:rsidRDefault="00427AF2" w:rsidP="00F767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предметных результатов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представляет собой оценку достижения обучающимся планируемых результатов по отдельным предметам.</w:t>
            </w:r>
          </w:p>
          <w:p w:rsidR="00427AF2" w:rsidRPr="00427AF2" w:rsidRDefault="00427AF2" w:rsidP="00F767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этих результатов обеспечивается каждым учебным предметом.</w:t>
            </w:r>
          </w:p>
          <w:p w:rsidR="00427AF2" w:rsidRPr="00427AF2" w:rsidRDefault="00427AF2" w:rsidP="00F767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</w:t>
            </w:r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изучаемом учебном материале, с использованием способов действий, соответствующих содержанию учебных предметов, в том числе — </w:t>
            </w:r>
            <w:proofErr w:type="spellStart"/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27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(познавательных, регулятивных, коммуникативных) действий.</w:t>
            </w:r>
          </w:p>
          <w:p w:rsidR="00427AF2" w:rsidRPr="00590EB3" w:rsidRDefault="00427AF2" w:rsidP="00590E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0EB3" w:rsidRPr="00590EB3" w:rsidRDefault="00590EB3" w:rsidP="00590E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D97" w:rsidRPr="001E2FB5" w:rsidRDefault="00503D97" w:rsidP="00A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629" w:rsidRPr="00A26629" w:rsidRDefault="00A26629" w:rsidP="00A26629">
      <w:pPr>
        <w:jc w:val="center"/>
        <w:rPr>
          <w:sz w:val="28"/>
          <w:szCs w:val="28"/>
        </w:rPr>
      </w:pPr>
    </w:p>
    <w:sectPr w:rsidR="00A26629" w:rsidRPr="00A2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5DE"/>
    <w:multiLevelType w:val="hybridMultilevel"/>
    <w:tmpl w:val="BFF4AD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007D7"/>
    <w:multiLevelType w:val="hybridMultilevel"/>
    <w:tmpl w:val="CFEC2C26"/>
    <w:lvl w:ilvl="0" w:tplc="4C70E4EA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9"/>
    <w:rsid w:val="00032BD1"/>
    <w:rsid w:val="00042CB8"/>
    <w:rsid w:val="000C3D4C"/>
    <w:rsid w:val="00146C13"/>
    <w:rsid w:val="001E2FB5"/>
    <w:rsid w:val="00223428"/>
    <w:rsid w:val="003312FF"/>
    <w:rsid w:val="00427AF2"/>
    <w:rsid w:val="00431B39"/>
    <w:rsid w:val="0043594E"/>
    <w:rsid w:val="0047324E"/>
    <w:rsid w:val="00473939"/>
    <w:rsid w:val="004E3484"/>
    <w:rsid w:val="004F158D"/>
    <w:rsid w:val="00503D97"/>
    <w:rsid w:val="005544D9"/>
    <w:rsid w:val="00590EB3"/>
    <w:rsid w:val="0063541D"/>
    <w:rsid w:val="00635E8E"/>
    <w:rsid w:val="00723FD5"/>
    <w:rsid w:val="0077274F"/>
    <w:rsid w:val="00780086"/>
    <w:rsid w:val="007E3CB4"/>
    <w:rsid w:val="00830196"/>
    <w:rsid w:val="00844856"/>
    <w:rsid w:val="00886886"/>
    <w:rsid w:val="0094164D"/>
    <w:rsid w:val="00956E37"/>
    <w:rsid w:val="009B7400"/>
    <w:rsid w:val="009E76ED"/>
    <w:rsid w:val="00A033CE"/>
    <w:rsid w:val="00A26629"/>
    <w:rsid w:val="00A7225A"/>
    <w:rsid w:val="00AA064B"/>
    <w:rsid w:val="00AC7A64"/>
    <w:rsid w:val="00AE3068"/>
    <w:rsid w:val="00B43194"/>
    <w:rsid w:val="00B55533"/>
    <w:rsid w:val="00C27921"/>
    <w:rsid w:val="00C62045"/>
    <w:rsid w:val="00D90927"/>
    <w:rsid w:val="00E22013"/>
    <w:rsid w:val="00E33369"/>
    <w:rsid w:val="00E50427"/>
    <w:rsid w:val="00F149E9"/>
    <w:rsid w:val="00F7671A"/>
    <w:rsid w:val="00F80489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E22013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E2201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013"/>
    <w:pPr>
      <w:widowControl w:val="0"/>
      <w:shd w:val="clear" w:color="auto" w:fill="FFFFFF"/>
      <w:spacing w:after="0" w:line="365" w:lineRule="exact"/>
      <w:ind w:firstLine="90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E22013"/>
    <w:pPr>
      <w:widowControl w:val="0"/>
      <w:shd w:val="clear" w:color="auto" w:fill="FFFFFF"/>
      <w:spacing w:after="5580" w:line="365" w:lineRule="exac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Default">
    <w:name w:val="Default"/>
    <w:rsid w:val="00E22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F158D"/>
    <w:pPr>
      <w:spacing w:after="0" w:line="240" w:lineRule="auto"/>
    </w:pPr>
  </w:style>
  <w:style w:type="character" w:customStyle="1" w:styleId="2">
    <w:name w:val="Основной текст (2)_"/>
    <w:link w:val="20"/>
    <w:rsid w:val="004E348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48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2018-10-15T15:00:00Z</dcterms:created>
  <dcterms:modified xsi:type="dcterms:W3CDTF">2018-10-17T07:58:00Z</dcterms:modified>
</cp:coreProperties>
</file>