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2126"/>
      </w:tblGrid>
      <w:tr w:rsidR="00174F8C" w:rsidTr="00174F8C">
        <w:tc>
          <w:tcPr>
            <w:tcW w:w="1951" w:type="dxa"/>
          </w:tcPr>
          <w:p w:rsidR="00174F8C" w:rsidRPr="005A131E" w:rsidRDefault="005A131E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built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Pr="00662FCF" w:rsidRDefault="00662FCF">
            <w:pPr>
              <w:rPr>
                <w:lang w:val="en-US"/>
              </w:rPr>
            </w:pPr>
            <w:r>
              <w:rPr>
                <w:lang w:val="en-US"/>
              </w:rPr>
              <w:t>begun</w:t>
            </w:r>
          </w:p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Pr="005A131E" w:rsidRDefault="005A131E">
            <w:pPr>
              <w:rPr>
                <w:lang w:val="en-US"/>
              </w:rPr>
            </w:pPr>
            <w:r>
              <w:rPr>
                <w:lang w:val="en-US"/>
              </w:rPr>
              <w:t>forbid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dreamt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Pr="00EC1D03" w:rsidRDefault="00EC1D03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Pr="005A131E" w:rsidRDefault="005A131E">
            <w:pPr>
              <w:rPr>
                <w:lang w:val="en-US"/>
              </w:rPr>
            </w:pPr>
            <w:r>
              <w:rPr>
                <w:lang w:val="en-US"/>
              </w:rPr>
              <w:t>hide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went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0D0673">
            <w:r>
              <w:t>Иметь дело</w:t>
            </w:r>
          </w:p>
        </w:tc>
      </w:tr>
      <w:tr w:rsidR="00174F8C" w:rsidTr="00174F8C">
        <w:tc>
          <w:tcPr>
            <w:tcW w:w="1951" w:type="dxa"/>
          </w:tcPr>
          <w:p w:rsidR="00174F8C" w:rsidRPr="005A131E" w:rsidRDefault="005A131E">
            <w:pPr>
              <w:rPr>
                <w:lang w:val="en-US"/>
              </w:rPr>
            </w:pPr>
            <w:r>
              <w:rPr>
                <w:lang w:val="en-US"/>
              </w:rPr>
              <w:t>lead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learnt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Pr="00EC1D03" w:rsidRDefault="00EC1D03">
            <w:pPr>
              <w:rPr>
                <w:lang w:val="en-US"/>
              </w:rPr>
            </w:pPr>
            <w:r>
              <w:rPr>
                <w:lang w:val="en-US"/>
              </w:rPr>
              <w:t>hurt</w:t>
            </w:r>
          </w:p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Pr="005A131E" w:rsidRDefault="005A131E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drove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Pr="00EC1D03" w:rsidRDefault="00EC1D03">
            <w:pPr>
              <w:rPr>
                <w:lang w:val="en-US"/>
              </w:rPr>
            </w:pPr>
            <w:r>
              <w:rPr>
                <w:lang w:val="en-US"/>
              </w:rPr>
              <w:t>held</w:t>
            </w:r>
          </w:p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Pr="00DB5978" w:rsidRDefault="00DB5978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662FCF" w:rsidRDefault="00662FCF">
            <w:pPr>
              <w:rPr>
                <w:lang w:val="en-US"/>
              </w:rPr>
            </w:pPr>
            <w:r>
              <w:rPr>
                <w:lang w:val="en-US"/>
              </w:rPr>
              <w:t>came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EC1D03">
            <w:r>
              <w:t>хранить</w:t>
            </w:r>
          </w:p>
        </w:tc>
      </w:tr>
      <w:tr w:rsidR="00174F8C" w:rsidTr="00174F8C">
        <w:tc>
          <w:tcPr>
            <w:tcW w:w="195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662FCF" w:rsidRDefault="00662FCF">
            <w:pPr>
              <w:rPr>
                <w:lang w:val="en-US"/>
              </w:rPr>
            </w:pPr>
            <w:r>
              <w:rPr>
                <w:lang w:val="en-US"/>
              </w:rPr>
              <w:t>knew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0D0673">
            <w:r>
              <w:t>ловить</w:t>
            </w:r>
          </w:p>
        </w:tc>
      </w:tr>
      <w:tr w:rsidR="00174F8C" w:rsidTr="00174F8C">
        <w:tc>
          <w:tcPr>
            <w:tcW w:w="1951" w:type="dxa"/>
          </w:tcPr>
          <w:p w:rsidR="00174F8C" w:rsidRPr="00FF2472" w:rsidRDefault="00FF2472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Pr="00662FCF" w:rsidRDefault="00662FCF">
            <w:pPr>
              <w:rPr>
                <w:lang w:val="en-US"/>
              </w:rPr>
            </w:pPr>
            <w:r>
              <w:rPr>
                <w:lang w:val="en-US"/>
              </w:rPr>
              <w:t>burst</w:t>
            </w:r>
          </w:p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174F8C"/>
        </w:tc>
      </w:tr>
      <w:tr w:rsidR="00174F8C" w:rsidTr="00174F8C">
        <w:tc>
          <w:tcPr>
            <w:tcW w:w="1951" w:type="dxa"/>
          </w:tcPr>
          <w:p w:rsidR="00174F8C" w:rsidRDefault="00174F8C"/>
        </w:tc>
        <w:tc>
          <w:tcPr>
            <w:tcW w:w="1701" w:type="dxa"/>
          </w:tcPr>
          <w:p w:rsidR="00174F8C" w:rsidRDefault="00174F8C"/>
        </w:tc>
        <w:tc>
          <w:tcPr>
            <w:tcW w:w="1843" w:type="dxa"/>
          </w:tcPr>
          <w:p w:rsidR="00174F8C" w:rsidRDefault="00174F8C"/>
        </w:tc>
        <w:tc>
          <w:tcPr>
            <w:tcW w:w="2126" w:type="dxa"/>
          </w:tcPr>
          <w:p w:rsidR="00174F8C" w:rsidRDefault="000D0673">
            <w:r>
              <w:t>давать</w:t>
            </w:r>
            <w:bookmarkStart w:id="0" w:name="_GoBack"/>
            <w:bookmarkEnd w:id="0"/>
          </w:p>
        </w:tc>
      </w:tr>
    </w:tbl>
    <w:p w:rsidR="001A6D88" w:rsidRDefault="001A6D88"/>
    <w:sectPr w:rsidR="001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B6"/>
    <w:rsid w:val="000D0673"/>
    <w:rsid w:val="00174F8C"/>
    <w:rsid w:val="001A6D88"/>
    <w:rsid w:val="005A131E"/>
    <w:rsid w:val="00662FCF"/>
    <w:rsid w:val="00C75DB6"/>
    <w:rsid w:val="00DB5978"/>
    <w:rsid w:val="00E623B6"/>
    <w:rsid w:val="00EC1D03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74F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B6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C75DB6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5DB6"/>
    <w:rPr>
      <w:rFonts w:ascii="Cambria" w:eastAsia="Cambria" w:hAnsi="Cambria"/>
      <w:b/>
      <w:bCs/>
      <w:sz w:val="28"/>
      <w:szCs w:val="28"/>
    </w:rPr>
  </w:style>
  <w:style w:type="character" w:styleId="a3">
    <w:name w:val="Subtle Emphasis"/>
    <w:basedOn w:val="a0"/>
    <w:uiPriority w:val="19"/>
    <w:qFormat/>
    <w:rsid w:val="00C75DB6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174F8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2018-04-24T19:45:00Z</dcterms:created>
  <dcterms:modified xsi:type="dcterms:W3CDTF">2018-04-24T20:09:00Z</dcterms:modified>
</cp:coreProperties>
</file>